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D3BFF" w14:textId="77777777" w:rsidR="00A559D8" w:rsidRDefault="00FF60BF" w:rsidP="006B50F1">
      <w:pPr>
        <w:widowControl/>
        <w:spacing w:line="500" w:lineRule="exact"/>
        <w:ind w:firstLineChars="200" w:firstLine="723"/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 xml:space="preserve">科技成果转让公示 </w:t>
      </w:r>
    </w:p>
    <w:p w14:paraId="100701F7" w14:textId="27AD182F" w:rsidR="002B670C" w:rsidRDefault="002B670C" w:rsidP="00C1532E">
      <w:pPr>
        <w:widowControl/>
        <w:shd w:val="clear" w:color="auto" w:fill="FFFFFF"/>
        <w:adjustRightInd w:val="0"/>
        <w:snapToGrid w:val="0"/>
        <w:spacing w:beforeLines="100" w:before="312" w:line="500" w:lineRule="exact"/>
        <w:ind w:firstLineChars="200" w:firstLine="580"/>
        <w:rPr>
          <w:rFonts w:ascii="仿宋_GB2312" w:eastAsia="仿宋_GB2312" w:hAnsi="宋体" w:cs="宋体"/>
          <w:color w:val="000000"/>
          <w:kern w:val="0"/>
          <w:sz w:val="29"/>
          <w:szCs w:val="29"/>
        </w:rPr>
      </w:pPr>
      <w:r w:rsidRPr="002B670C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根据</w:t>
      </w:r>
      <w:r w:rsidR="00986CF7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《</w:t>
      </w:r>
      <w:r w:rsidR="00AB58AB" w:rsidRPr="00AB58AB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中国科学院过程工程研究所横向合作协议签署管理规定（试行）</w:t>
      </w:r>
      <w:r w:rsidRPr="002B670C">
        <w:rPr>
          <w:rFonts w:ascii="仿宋_GB2312" w:eastAsia="仿宋_GB2312" w:hAnsi="宋体" w:cs="宋体"/>
          <w:color w:val="000000"/>
          <w:kern w:val="0"/>
          <w:sz w:val="29"/>
          <w:szCs w:val="29"/>
        </w:rPr>
        <w:t>》（</w:t>
      </w:r>
      <w:r w:rsidR="00AB58AB" w:rsidRPr="00AB58AB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过程</w:t>
      </w:r>
      <w:proofErr w:type="gramStart"/>
      <w:r w:rsidR="00AB58AB" w:rsidRPr="00AB58AB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发开发字</w:t>
      </w:r>
      <w:proofErr w:type="gramEnd"/>
      <w:r w:rsidR="00AB58AB" w:rsidRPr="00AB58AB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〔</w:t>
      </w:r>
      <w:r w:rsidR="00AB58AB" w:rsidRPr="00AB58AB">
        <w:rPr>
          <w:rFonts w:ascii="仿宋_GB2312" w:eastAsia="仿宋_GB2312" w:hAnsi="宋体" w:cs="宋体"/>
          <w:color w:val="000000"/>
          <w:kern w:val="0"/>
          <w:sz w:val="29"/>
          <w:szCs w:val="29"/>
        </w:rPr>
        <w:t>2023〕82号</w:t>
      </w:r>
      <w:r w:rsidRPr="002B670C">
        <w:rPr>
          <w:rFonts w:ascii="仿宋_GB2312" w:eastAsia="仿宋_GB2312" w:hAnsi="宋体" w:cs="宋体"/>
          <w:color w:val="000000"/>
          <w:kern w:val="0"/>
          <w:sz w:val="29"/>
          <w:szCs w:val="29"/>
        </w:rPr>
        <w:t>）的规定，对科技成果的独占实施许可、排他实施许可、转让</w:t>
      </w:r>
      <w:r w:rsidR="006D4B98" w:rsidRPr="006D4B98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在研究所范围内进行公示</w:t>
      </w:r>
      <w:r w:rsidRPr="002B670C">
        <w:rPr>
          <w:rFonts w:ascii="仿宋_GB2312" w:eastAsia="仿宋_GB2312" w:hAnsi="宋体" w:cs="宋体"/>
          <w:color w:val="000000"/>
          <w:kern w:val="0"/>
          <w:sz w:val="29"/>
          <w:szCs w:val="29"/>
        </w:rPr>
        <w:t>，公示期</w:t>
      </w:r>
      <w:r w:rsidR="00BE55DC">
        <w:rPr>
          <w:rFonts w:ascii="仿宋_GB2312" w:eastAsia="仿宋_GB2312" w:hAnsi="宋体" w:cs="宋体"/>
          <w:color w:val="000000"/>
          <w:kern w:val="0"/>
          <w:sz w:val="29"/>
          <w:szCs w:val="29"/>
        </w:rPr>
        <w:t>15</w:t>
      </w:r>
      <w:r w:rsidR="00BE55DC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日</w:t>
      </w:r>
      <w:r w:rsidRPr="002B670C">
        <w:rPr>
          <w:rFonts w:ascii="仿宋_GB2312" w:eastAsia="仿宋_GB2312" w:hAnsi="宋体" w:cs="宋体"/>
          <w:color w:val="000000"/>
          <w:kern w:val="0"/>
          <w:sz w:val="29"/>
          <w:szCs w:val="29"/>
        </w:rPr>
        <w:t>，现对</w:t>
      </w:r>
      <w:r w:rsidR="00E41E5F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研究所</w:t>
      </w:r>
      <w:r w:rsidRPr="002B670C">
        <w:rPr>
          <w:rFonts w:ascii="仿宋_GB2312" w:eastAsia="仿宋_GB2312" w:hAnsi="宋体" w:cs="宋体"/>
          <w:color w:val="000000"/>
          <w:kern w:val="0"/>
          <w:sz w:val="29"/>
          <w:szCs w:val="29"/>
        </w:rPr>
        <w:t>拟转让科技成果（编号KJCGZR202</w:t>
      </w:r>
      <w:r w:rsidR="00652418" w:rsidRPr="00DE551A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 xml:space="preserve"> </w:t>
      </w:r>
      <w:r w:rsidR="00986CF7">
        <w:rPr>
          <w:rFonts w:ascii="仿宋_GB2312" w:eastAsia="仿宋_GB2312" w:hAnsi="宋体" w:cs="宋体"/>
          <w:color w:val="000000"/>
          <w:kern w:val="0"/>
          <w:sz w:val="29"/>
          <w:szCs w:val="29"/>
        </w:rPr>
        <w:t>-</w:t>
      </w:r>
      <w:r w:rsidR="005C00CD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 xml:space="preserve"> </w:t>
      </w:r>
      <w:r w:rsidRPr="002B670C">
        <w:rPr>
          <w:rFonts w:ascii="仿宋_GB2312" w:eastAsia="仿宋_GB2312" w:hAnsi="宋体" w:cs="宋体"/>
          <w:color w:val="000000"/>
          <w:kern w:val="0"/>
          <w:sz w:val="29"/>
          <w:szCs w:val="29"/>
        </w:rPr>
        <w:t>）的有关事项公示如下：</w:t>
      </w:r>
    </w:p>
    <w:p w14:paraId="77E328E2" w14:textId="77777777" w:rsidR="00A559D8" w:rsidRDefault="00FF60BF" w:rsidP="006B50F1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82"/>
        <w:rPr>
          <w:rFonts w:ascii="仿宋_GB2312" w:eastAsia="仿宋_GB2312" w:hAnsi="宋体" w:cs="宋体"/>
          <w:b/>
          <w:color w:val="000000"/>
          <w:kern w:val="0"/>
          <w:sz w:val="29"/>
          <w:szCs w:val="29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9"/>
          <w:szCs w:val="29"/>
        </w:rPr>
        <w:t>成果基本情况：</w:t>
      </w:r>
    </w:p>
    <w:p w14:paraId="60A4633B" w14:textId="53597128" w:rsidR="00CA6B07" w:rsidRPr="00BE55DC" w:rsidRDefault="00FF60BF" w:rsidP="006B50F1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80"/>
        <w:rPr>
          <w:rFonts w:ascii="仿宋_GB2312" w:eastAsia="仿宋_GB2312" w:hAnsi="宋体" w:cs="宋体"/>
          <w:color w:val="000000"/>
          <w:kern w:val="0"/>
          <w:sz w:val="29"/>
          <w:szCs w:val="29"/>
        </w:rPr>
      </w:pPr>
      <w:r w:rsidRPr="00BE55DC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成果</w:t>
      </w:r>
      <w:r w:rsidRPr="00BE55DC">
        <w:rPr>
          <w:rFonts w:ascii="仿宋_GB2312" w:eastAsia="仿宋_GB2312" w:hAnsi="宋体" w:cs="宋体"/>
          <w:color w:val="000000"/>
          <w:kern w:val="0"/>
          <w:sz w:val="29"/>
          <w:szCs w:val="29"/>
        </w:rPr>
        <w:t>名称</w:t>
      </w:r>
      <w:r w:rsidRPr="00BE55DC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：</w:t>
      </w:r>
      <w:r w:rsidR="005C00CD" w:rsidRPr="00BE55DC">
        <w:rPr>
          <w:rFonts w:ascii="仿宋_GB2312" w:eastAsia="仿宋_GB2312" w:hAnsi="宋体" w:cs="宋体"/>
          <w:color w:val="000000"/>
          <w:kern w:val="0"/>
          <w:sz w:val="29"/>
          <w:szCs w:val="29"/>
        </w:rPr>
        <w:t xml:space="preserve"> </w:t>
      </w:r>
    </w:p>
    <w:p w14:paraId="1D7FB576" w14:textId="1E75F3FB" w:rsidR="002A4FD9" w:rsidRPr="00BE55DC" w:rsidRDefault="002A4FD9" w:rsidP="006B50F1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80"/>
        <w:rPr>
          <w:rFonts w:ascii="仿宋_GB2312" w:eastAsia="仿宋_GB2312" w:hAnsi="宋体" w:cs="宋体"/>
          <w:color w:val="000000"/>
          <w:kern w:val="0"/>
          <w:sz w:val="29"/>
          <w:szCs w:val="29"/>
        </w:rPr>
      </w:pPr>
      <w:r w:rsidRPr="00BE55DC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成果简介</w:t>
      </w:r>
      <w:r w:rsidR="005C00CD" w:rsidRPr="005C00CD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（包括技术秘密摘要；或专利类型、专利号、专利权人、发明人、授权公告日、技术摘要等）：</w:t>
      </w:r>
    </w:p>
    <w:p w14:paraId="27582498" w14:textId="77777777" w:rsidR="005C00CD" w:rsidRDefault="005C00CD" w:rsidP="006B50F1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80"/>
        <w:rPr>
          <w:rFonts w:ascii="仿宋_GB2312" w:eastAsia="仿宋_GB2312" w:hAnsi="宋体" w:cs="宋体"/>
          <w:color w:val="000000"/>
          <w:kern w:val="0"/>
          <w:sz w:val="29"/>
          <w:szCs w:val="29"/>
        </w:rPr>
      </w:pPr>
    </w:p>
    <w:p w14:paraId="11CBE7DA" w14:textId="77777777" w:rsidR="005C00CD" w:rsidRDefault="005C00CD" w:rsidP="006B50F1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80"/>
        <w:rPr>
          <w:rFonts w:ascii="仿宋_GB2312" w:eastAsia="仿宋_GB2312" w:hAnsi="宋体" w:cs="宋体"/>
          <w:color w:val="000000"/>
          <w:kern w:val="0"/>
          <w:sz w:val="29"/>
          <w:szCs w:val="29"/>
        </w:rPr>
      </w:pPr>
    </w:p>
    <w:p w14:paraId="12729A93" w14:textId="77777777" w:rsidR="005C00CD" w:rsidRDefault="005C00CD" w:rsidP="006B50F1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80"/>
        <w:rPr>
          <w:rFonts w:ascii="仿宋_GB2312" w:eastAsia="仿宋_GB2312" w:hAnsi="宋体" w:cs="宋体"/>
          <w:color w:val="000000"/>
          <w:kern w:val="0"/>
          <w:sz w:val="29"/>
          <w:szCs w:val="29"/>
        </w:rPr>
      </w:pPr>
    </w:p>
    <w:p w14:paraId="1E1D779E" w14:textId="568A4B2B" w:rsidR="00A559D8" w:rsidRPr="00BE55DC" w:rsidRDefault="00FF60BF" w:rsidP="006B50F1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80"/>
        <w:rPr>
          <w:rFonts w:ascii="仿宋_GB2312" w:eastAsia="仿宋_GB2312" w:hAnsi="宋体" w:cs="宋体"/>
          <w:color w:val="000000"/>
          <w:kern w:val="0"/>
          <w:sz w:val="29"/>
          <w:szCs w:val="29"/>
        </w:rPr>
      </w:pPr>
      <w:r w:rsidRPr="00BE55DC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 xml:space="preserve"> </w:t>
      </w:r>
    </w:p>
    <w:p w14:paraId="6B82A4DD" w14:textId="67C2EDF9" w:rsidR="00A559D8" w:rsidRPr="00BE55DC" w:rsidRDefault="00FF60BF" w:rsidP="006B50F1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80"/>
        <w:rPr>
          <w:rFonts w:ascii="仿宋_GB2312" w:eastAsia="仿宋_GB2312" w:hAnsi="宋体" w:cs="宋体"/>
          <w:color w:val="000000"/>
          <w:kern w:val="0"/>
          <w:sz w:val="29"/>
          <w:szCs w:val="29"/>
        </w:rPr>
      </w:pPr>
      <w:r w:rsidRPr="00BE55DC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受让方（可选填）：</w:t>
      </w:r>
      <w:r w:rsidR="00FD209B" w:rsidRPr="00BE55DC">
        <w:rPr>
          <w:rFonts w:ascii="仿宋_GB2312" w:eastAsia="仿宋_GB2312" w:hAnsi="宋体" w:cs="宋体"/>
          <w:color w:val="000000"/>
          <w:kern w:val="0"/>
          <w:sz w:val="29"/>
          <w:szCs w:val="29"/>
        </w:rPr>
        <w:t xml:space="preserve"> </w:t>
      </w:r>
    </w:p>
    <w:p w14:paraId="0996F2C8" w14:textId="6633BA20" w:rsidR="00A559D8" w:rsidRPr="00BE55DC" w:rsidRDefault="00FF60BF" w:rsidP="00D247F8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80"/>
        <w:rPr>
          <w:rFonts w:ascii="仿宋_GB2312" w:eastAsia="仿宋_GB2312" w:hAnsi="宋体" w:cs="宋体"/>
          <w:color w:val="000000"/>
          <w:kern w:val="0"/>
          <w:sz w:val="29"/>
          <w:szCs w:val="29"/>
        </w:rPr>
      </w:pPr>
      <w:r w:rsidRPr="00BE55DC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 xml:space="preserve">转让方式：□独占实施许可 □排他实施许可 </w:t>
      </w:r>
      <w:r w:rsidR="00013977" w:rsidRPr="00BE55DC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□</w:t>
      </w:r>
      <w:r w:rsidRPr="00BE55DC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所有权转让</w:t>
      </w:r>
      <w:r w:rsidR="00AF2250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 xml:space="preserve"> </w:t>
      </w:r>
      <w:r w:rsidR="00CA6B07" w:rsidRPr="00BE55DC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□</w:t>
      </w:r>
      <w:r w:rsidRPr="00BE55DC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专利申请权转让</w:t>
      </w:r>
    </w:p>
    <w:p w14:paraId="7EEC9F0C" w14:textId="648BB7C3" w:rsidR="00A559D8" w:rsidRPr="00BE55DC" w:rsidRDefault="00FF60BF" w:rsidP="006B50F1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80"/>
        <w:jc w:val="left"/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</w:pPr>
      <w:r w:rsidRPr="00BE55DC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拟交易价格：</w:t>
      </w:r>
      <w:r w:rsidR="00013977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 xml:space="preserve">   </w:t>
      </w:r>
    </w:p>
    <w:p w14:paraId="569E78A2" w14:textId="181EEA27" w:rsidR="00A559D8" w:rsidRPr="00BE55DC" w:rsidRDefault="00FF60BF" w:rsidP="006B50F1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80"/>
        <w:jc w:val="left"/>
        <w:rPr>
          <w:rFonts w:ascii="仿宋_GB2312" w:eastAsia="仿宋_GB2312" w:hAnsi="宋体" w:cs="宋体"/>
          <w:color w:val="000000"/>
          <w:kern w:val="0"/>
          <w:sz w:val="29"/>
          <w:szCs w:val="29"/>
        </w:rPr>
      </w:pPr>
      <w:r w:rsidRPr="00BE55DC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定价方式：</w:t>
      </w:r>
      <w:r w:rsidR="004811B4" w:rsidRPr="00BE55DC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□</w:t>
      </w:r>
      <w:r w:rsidR="004811B4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 xml:space="preserve">评估  </w:t>
      </w:r>
      <w:r w:rsidR="004811B4" w:rsidRPr="00BE55DC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□</w:t>
      </w:r>
      <w:r w:rsidR="000D4C5B" w:rsidRPr="00BE55DC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协议</w:t>
      </w:r>
    </w:p>
    <w:p w14:paraId="1886C0A3" w14:textId="48135A3D" w:rsidR="00A559D8" w:rsidRDefault="00FF60BF" w:rsidP="006B50F1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82"/>
        <w:jc w:val="left"/>
        <w:rPr>
          <w:rFonts w:ascii="仿宋_GB2312" w:eastAsia="仿宋_GB2312" w:hAnsi="宋体" w:cs="宋体"/>
          <w:color w:val="000000"/>
          <w:kern w:val="0"/>
          <w:sz w:val="29"/>
          <w:szCs w:val="29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9"/>
          <w:szCs w:val="29"/>
        </w:rPr>
        <w:t>公示时间：</w:t>
      </w:r>
      <w:r w:rsidR="004811B4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 xml:space="preserve">    </w:t>
      </w:r>
      <w:r w:rsidR="002B670C" w:rsidRPr="002B670C">
        <w:rPr>
          <w:rFonts w:ascii="仿宋_GB2312" w:eastAsia="仿宋_GB2312" w:hAnsi="宋体" w:cs="宋体"/>
          <w:color w:val="000000"/>
          <w:kern w:val="0"/>
          <w:sz w:val="29"/>
          <w:szCs w:val="29"/>
        </w:rPr>
        <w:t>年</w:t>
      </w:r>
      <w:r w:rsidR="00013977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 xml:space="preserve">  </w:t>
      </w:r>
      <w:r w:rsidR="002B670C" w:rsidRPr="002B670C">
        <w:rPr>
          <w:rFonts w:ascii="仿宋_GB2312" w:eastAsia="仿宋_GB2312" w:hAnsi="宋体" w:cs="宋体"/>
          <w:color w:val="000000"/>
          <w:kern w:val="0"/>
          <w:sz w:val="29"/>
          <w:szCs w:val="29"/>
        </w:rPr>
        <w:t>月</w:t>
      </w:r>
      <w:r w:rsidR="00013977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 xml:space="preserve">  </w:t>
      </w:r>
      <w:r w:rsidR="002B670C" w:rsidRPr="002B670C">
        <w:rPr>
          <w:rFonts w:ascii="仿宋_GB2312" w:eastAsia="仿宋_GB2312" w:hAnsi="宋体" w:cs="宋体"/>
          <w:color w:val="000000"/>
          <w:kern w:val="0"/>
          <w:sz w:val="29"/>
          <w:szCs w:val="29"/>
        </w:rPr>
        <w:t xml:space="preserve">日-- </w:t>
      </w:r>
      <w:r w:rsidR="004811B4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 xml:space="preserve">    </w:t>
      </w:r>
      <w:r w:rsidR="002B670C" w:rsidRPr="002B670C">
        <w:rPr>
          <w:rFonts w:ascii="仿宋_GB2312" w:eastAsia="仿宋_GB2312" w:hAnsi="宋体" w:cs="宋体"/>
          <w:color w:val="000000"/>
          <w:kern w:val="0"/>
          <w:sz w:val="29"/>
          <w:szCs w:val="29"/>
        </w:rPr>
        <w:t xml:space="preserve">年 </w:t>
      </w:r>
      <w:r w:rsidR="00013977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 xml:space="preserve">  </w:t>
      </w:r>
      <w:r w:rsidR="002B670C" w:rsidRPr="002B670C">
        <w:rPr>
          <w:rFonts w:ascii="仿宋_GB2312" w:eastAsia="仿宋_GB2312" w:hAnsi="宋体" w:cs="宋体"/>
          <w:color w:val="000000"/>
          <w:kern w:val="0"/>
          <w:sz w:val="29"/>
          <w:szCs w:val="29"/>
        </w:rPr>
        <w:t>月</w:t>
      </w:r>
      <w:r w:rsidR="00013977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 xml:space="preserve">  </w:t>
      </w:r>
      <w:r w:rsidR="002B670C" w:rsidRPr="002B670C">
        <w:rPr>
          <w:rFonts w:ascii="仿宋_GB2312" w:eastAsia="仿宋_GB2312" w:hAnsi="宋体" w:cs="宋体"/>
          <w:color w:val="000000"/>
          <w:kern w:val="0"/>
          <w:sz w:val="29"/>
          <w:szCs w:val="29"/>
        </w:rPr>
        <w:t>日</w:t>
      </w:r>
    </w:p>
    <w:p w14:paraId="0498E245" w14:textId="77777777" w:rsidR="00A559D8" w:rsidRDefault="00FF60BF" w:rsidP="006B50F1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80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公示期间如有异议，请以实名书面形式提出。</w:t>
      </w:r>
    </w:p>
    <w:p w14:paraId="782D1541" w14:textId="3C84A19B" w:rsidR="00A559D8" w:rsidRDefault="00FF60BF" w:rsidP="006B50F1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80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联系人：</w:t>
      </w:r>
      <w:r w:rsidR="0082030D">
        <w:rPr>
          <w:rFonts w:ascii="宋体" w:eastAsia="宋体" w:hAnsi="宋体" w:cs="宋体"/>
          <w:color w:val="000000"/>
          <w:kern w:val="0"/>
          <w:sz w:val="20"/>
          <w:szCs w:val="20"/>
        </w:rPr>
        <w:t xml:space="preserve"> </w:t>
      </w:r>
    </w:p>
    <w:p w14:paraId="1E789337" w14:textId="77777777" w:rsidR="00360DB5" w:rsidRDefault="00FF60BF" w:rsidP="006B50F1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80"/>
        <w:jc w:val="left"/>
        <w:rPr>
          <w:rFonts w:ascii="仿宋_GB2312" w:eastAsia="仿宋_GB2312" w:hAnsi="宋体" w:cs="宋体"/>
          <w:color w:val="000000"/>
          <w:kern w:val="0"/>
          <w:sz w:val="29"/>
          <w:szCs w:val="29"/>
        </w:rPr>
      </w:pPr>
      <w:r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联系电话：</w:t>
      </w:r>
    </w:p>
    <w:p w14:paraId="3C812CAA" w14:textId="32987977" w:rsidR="00D948D0" w:rsidRPr="00D948D0" w:rsidRDefault="002A4FD9" w:rsidP="006B50F1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80"/>
        <w:jc w:val="left"/>
        <w:rPr>
          <w:rFonts w:ascii="仿宋_GB2312" w:eastAsia="仿宋_GB2312" w:hAnsi="宋体" w:cs="宋体"/>
          <w:color w:val="000000"/>
          <w:kern w:val="0"/>
          <w:sz w:val="29"/>
          <w:szCs w:val="29"/>
        </w:rPr>
      </w:pPr>
      <w:r w:rsidRPr="002A4FD9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邮箱：</w:t>
      </w:r>
    </w:p>
    <w:p w14:paraId="756260C4" w14:textId="1563F717" w:rsidR="00A559D8" w:rsidRDefault="00FF60BF" w:rsidP="00EA7503">
      <w:pPr>
        <w:widowControl/>
        <w:shd w:val="clear" w:color="auto" w:fill="FFFFFF"/>
        <w:wordWrap w:val="0"/>
        <w:adjustRightInd w:val="0"/>
        <w:snapToGrid w:val="0"/>
        <w:spacing w:line="500" w:lineRule="exact"/>
        <w:ind w:firstLineChars="200" w:firstLine="580"/>
        <w:jc w:val="right"/>
        <w:rPr>
          <w:rFonts w:ascii="仿宋_GB2312" w:eastAsia="仿宋_GB2312" w:hAnsi="宋体" w:cs="宋体"/>
          <w:color w:val="000000"/>
          <w:kern w:val="0"/>
          <w:sz w:val="29"/>
          <w:szCs w:val="29"/>
        </w:rPr>
      </w:pPr>
      <w:r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 xml:space="preserve">科技合作处 </w:t>
      </w:r>
      <w:r w:rsidR="00EA7503">
        <w:rPr>
          <w:rFonts w:ascii="仿宋_GB2312" w:eastAsia="仿宋_GB2312" w:hAnsi="宋体" w:cs="宋体"/>
          <w:color w:val="000000"/>
          <w:kern w:val="0"/>
          <w:sz w:val="29"/>
          <w:szCs w:val="29"/>
        </w:rPr>
        <w:t xml:space="preserve">  </w:t>
      </w:r>
    </w:p>
    <w:p w14:paraId="5A27258E" w14:textId="19A2FEAC" w:rsidR="00A559D8" w:rsidRPr="00986CF7" w:rsidRDefault="00FF60BF" w:rsidP="006B50F1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80"/>
        <w:jc w:val="right"/>
        <w:rPr>
          <w:rFonts w:ascii="仿宋_GB2312" w:eastAsia="仿宋_GB2312" w:hAnsi="宋体" w:cs="宋体"/>
          <w:color w:val="000000"/>
          <w:kern w:val="0"/>
          <w:sz w:val="29"/>
          <w:szCs w:val="29"/>
        </w:rPr>
      </w:pPr>
      <w:r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 xml:space="preserve"> </w:t>
      </w:r>
      <w:r>
        <w:rPr>
          <w:rFonts w:ascii="仿宋_GB2312" w:eastAsia="仿宋_GB2312" w:hAnsi="宋体" w:cs="宋体"/>
          <w:color w:val="000000"/>
          <w:kern w:val="0"/>
          <w:sz w:val="29"/>
          <w:szCs w:val="29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年</w:t>
      </w:r>
      <w:r w:rsidR="00B90352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月</w:t>
      </w:r>
      <w:r w:rsidR="00B90352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日</w:t>
      </w:r>
    </w:p>
    <w:sectPr w:rsidR="00A559D8" w:rsidRPr="00986CF7" w:rsidSect="0066673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5963A" w14:textId="77777777" w:rsidR="00666738" w:rsidRDefault="00666738" w:rsidP="00A42E86">
      <w:r>
        <w:separator/>
      </w:r>
    </w:p>
  </w:endnote>
  <w:endnote w:type="continuationSeparator" w:id="0">
    <w:p w14:paraId="3C3C8325" w14:textId="77777777" w:rsidR="00666738" w:rsidRDefault="00666738" w:rsidP="00A4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877D9" w14:textId="77777777" w:rsidR="00666738" w:rsidRDefault="00666738" w:rsidP="00A42E86">
      <w:r>
        <w:separator/>
      </w:r>
    </w:p>
  </w:footnote>
  <w:footnote w:type="continuationSeparator" w:id="0">
    <w:p w14:paraId="012C6F6F" w14:textId="77777777" w:rsidR="00666738" w:rsidRDefault="00666738" w:rsidP="00A42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DFF"/>
    <w:rsid w:val="0000773F"/>
    <w:rsid w:val="00013977"/>
    <w:rsid w:val="00020A99"/>
    <w:rsid w:val="00097D5F"/>
    <w:rsid w:val="000C241C"/>
    <w:rsid w:val="000D4C5B"/>
    <w:rsid w:val="000E4088"/>
    <w:rsid w:val="001108E9"/>
    <w:rsid w:val="001818CB"/>
    <w:rsid w:val="00187DBF"/>
    <w:rsid w:val="00191199"/>
    <w:rsid w:val="001A4084"/>
    <w:rsid w:val="001E75AD"/>
    <w:rsid w:val="00204B2C"/>
    <w:rsid w:val="00264FE2"/>
    <w:rsid w:val="0028359E"/>
    <w:rsid w:val="002A4FD9"/>
    <w:rsid w:val="002B670C"/>
    <w:rsid w:val="002D7025"/>
    <w:rsid w:val="00302293"/>
    <w:rsid w:val="00326A8B"/>
    <w:rsid w:val="00360DB5"/>
    <w:rsid w:val="003B433E"/>
    <w:rsid w:val="003F7582"/>
    <w:rsid w:val="00430F62"/>
    <w:rsid w:val="00446AA2"/>
    <w:rsid w:val="004811B4"/>
    <w:rsid w:val="004904D8"/>
    <w:rsid w:val="005261E0"/>
    <w:rsid w:val="005314CC"/>
    <w:rsid w:val="00535DDC"/>
    <w:rsid w:val="00590DAE"/>
    <w:rsid w:val="00593FA3"/>
    <w:rsid w:val="005A0ECB"/>
    <w:rsid w:val="005C00CD"/>
    <w:rsid w:val="00610D2A"/>
    <w:rsid w:val="00650BE7"/>
    <w:rsid w:val="00652418"/>
    <w:rsid w:val="00666738"/>
    <w:rsid w:val="00672F23"/>
    <w:rsid w:val="00673DB3"/>
    <w:rsid w:val="006B50F1"/>
    <w:rsid w:val="006D4B98"/>
    <w:rsid w:val="006F180F"/>
    <w:rsid w:val="006F358B"/>
    <w:rsid w:val="0071545E"/>
    <w:rsid w:val="0073036D"/>
    <w:rsid w:val="0076416E"/>
    <w:rsid w:val="00792CA7"/>
    <w:rsid w:val="007A3B52"/>
    <w:rsid w:val="007A7C8E"/>
    <w:rsid w:val="008027DE"/>
    <w:rsid w:val="0082030D"/>
    <w:rsid w:val="008364A8"/>
    <w:rsid w:val="00850FBD"/>
    <w:rsid w:val="00874095"/>
    <w:rsid w:val="00933258"/>
    <w:rsid w:val="009428C9"/>
    <w:rsid w:val="00986CF7"/>
    <w:rsid w:val="00A42E86"/>
    <w:rsid w:val="00A456FD"/>
    <w:rsid w:val="00A559D8"/>
    <w:rsid w:val="00A67982"/>
    <w:rsid w:val="00AB58AB"/>
    <w:rsid w:val="00AD296E"/>
    <w:rsid w:val="00AF2250"/>
    <w:rsid w:val="00B33171"/>
    <w:rsid w:val="00B55240"/>
    <w:rsid w:val="00B90352"/>
    <w:rsid w:val="00BE55DC"/>
    <w:rsid w:val="00C1532E"/>
    <w:rsid w:val="00C347A2"/>
    <w:rsid w:val="00C65026"/>
    <w:rsid w:val="00C76CB1"/>
    <w:rsid w:val="00C92DF1"/>
    <w:rsid w:val="00CA6B07"/>
    <w:rsid w:val="00CC03A5"/>
    <w:rsid w:val="00D010DE"/>
    <w:rsid w:val="00D225D3"/>
    <w:rsid w:val="00D247F8"/>
    <w:rsid w:val="00D323E5"/>
    <w:rsid w:val="00D948D0"/>
    <w:rsid w:val="00DE551A"/>
    <w:rsid w:val="00DF5DFF"/>
    <w:rsid w:val="00E348A4"/>
    <w:rsid w:val="00E41E5F"/>
    <w:rsid w:val="00E5071B"/>
    <w:rsid w:val="00E550C5"/>
    <w:rsid w:val="00E7109D"/>
    <w:rsid w:val="00E73A1D"/>
    <w:rsid w:val="00EA7503"/>
    <w:rsid w:val="00EA7965"/>
    <w:rsid w:val="00F4615E"/>
    <w:rsid w:val="00F77690"/>
    <w:rsid w:val="00F929AD"/>
    <w:rsid w:val="00F976E7"/>
    <w:rsid w:val="00FD209B"/>
    <w:rsid w:val="00FD4F98"/>
    <w:rsid w:val="00FE0D72"/>
    <w:rsid w:val="00FF60BF"/>
    <w:rsid w:val="00FF661D"/>
    <w:rsid w:val="0D4E3167"/>
    <w:rsid w:val="35A058CD"/>
    <w:rsid w:val="36DD1EFB"/>
    <w:rsid w:val="58E41529"/>
    <w:rsid w:val="7707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25891"/>
  <w15:docId w15:val="{76CF1A03-6782-4787-8910-6B4FE81F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rticletitle">
    <w:name w:val="article_title"/>
    <w:basedOn w:val="a0"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Hyperlink"/>
    <w:basedOn w:val="a0"/>
    <w:uiPriority w:val="99"/>
    <w:unhideWhenUsed/>
    <w:rsid w:val="00D948D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94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</dc:creator>
  <cp:lastModifiedBy>qian cui</cp:lastModifiedBy>
  <cp:revision>81</cp:revision>
  <dcterms:created xsi:type="dcterms:W3CDTF">2019-05-24T03:46:00Z</dcterms:created>
  <dcterms:modified xsi:type="dcterms:W3CDTF">2024-03-11T08:21:00Z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